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1E2C" w14:textId="50BD8428" w:rsidR="002C1A2D" w:rsidRPr="00406AB3" w:rsidRDefault="00AE73B4" w:rsidP="000F673C">
      <w:pPr>
        <w:jc w:val="both"/>
        <w:rPr>
          <w:rFonts w:eastAsia="Times New Roman" w:cstheme="minorHAnsi"/>
          <w:noProof/>
          <w:sz w:val="21"/>
          <w:szCs w:val="21"/>
          <w:lang w:eastAsia="fr-FR"/>
        </w:rPr>
      </w:pPr>
      <w:r w:rsidRPr="00406AB3">
        <w:rPr>
          <w:rFonts w:cstheme="minorHAnsi"/>
          <w:noProof/>
        </w:rPr>
        <w:drawing>
          <wp:anchor distT="0" distB="0" distL="114300" distR="114300" simplePos="0" relativeHeight="251659264" behindDoc="1" locked="0" layoutInCell="1" allowOverlap="1" wp14:anchorId="571805E3" wp14:editId="4AC1C53F">
            <wp:simplePos x="0" y="0"/>
            <wp:positionH relativeFrom="margin">
              <wp:posOffset>4767580</wp:posOffset>
            </wp:positionH>
            <wp:positionV relativeFrom="paragraph">
              <wp:posOffset>13970</wp:posOffset>
            </wp:positionV>
            <wp:extent cx="981075" cy="429909"/>
            <wp:effectExtent l="0" t="0" r="0" b="8255"/>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997515" cy="437113"/>
                    </a:xfrm>
                    <a:prstGeom prst="rect">
                      <a:avLst/>
                    </a:prstGeom>
                  </pic:spPr>
                </pic:pic>
              </a:graphicData>
            </a:graphic>
            <wp14:sizeRelH relativeFrom="margin">
              <wp14:pctWidth>0</wp14:pctWidth>
            </wp14:sizeRelH>
            <wp14:sizeRelV relativeFrom="margin">
              <wp14:pctHeight>0</wp14:pctHeight>
            </wp14:sizeRelV>
          </wp:anchor>
        </w:drawing>
      </w:r>
    </w:p>
    <w:p w14:paraId="5BD129E0" w14:textId="7E5ABFFE" w:rsidR="00F66958" w:rsidRPr="00406AB3" w:rsidRDefault="00F66958" w:rsidP="00F66958">
      <w:pPr>
        <w:pStyle w:val="Corpsdetexte"/>
        <w:spacing w:before="2"/>
        <w:ind w:left="720" w:firstLine="0"/>
        <w:rPr>
          <w:rFonts w:asciiTheme="minorHAnsi" w:hAnsiTheme="minorHAnsi" w:cstheme="minorHAnsi"/>
          <w:b/>
          <w:color w:val="44546A" w:themeColor="text2"/>
          <w:sz w:val="24"/>
          <w:szCs w:val="24"/>
        </w:rPr>
      </w:pPr>
    </w:p>
    <w:p w14:paraId="77C58D53" w14:textId="77777777" w:rsidR="00406AB3" w:rsidRDefault="00406AB3" w:rsidP="00BA505A">
      <w:pPr>
        <w:ind w:left="720"/>
        <w:jc w:val="center"/>
        <w:rPr>
          <w:rFonts w:cstheme="minorHAnsi"/>
          <w:b/>
          <w:bCs/>
          <w:color w:val="002060"/>
          <w:w w:val="110"/>
        </w:rPr>
      </w:pPr>
    </w:p>
    <w:p w14:paraId="232D2155" w14:textId="77777777" w:rsidR="003A55DD" w:rsidRDefault="003A55DD" w:rsidP="00BA505A">
      <w:pPr>
        <w:ind w:left="720"/>
        <w:jc w:val="center"/>
        <w:rPr>
          <w:rFonts w:cstheme="minorHAnsi"/>
          <w:b/>
          <w:bCs/>
          <w:color w:val="002060"/>
          <w:w w:val="110"/>
        </w:rPr>
      </w:pPr>
    </w:p>
    <w:p w14:paraId="0C343B6B" w14:textId="77777777" w:rsidR="00B001A8" w:rsidRPr="00406AB3" w:rsidRDefault="00B001A8" w:rsidP="00BA505A">
      <w:pPr>
        <w:ind w:left="720"/>
        <w:jc w:val="center"/>
        <w:rPr>
          <w:rFonts w:cstheme="minorHAnsi"/>
          <w:b/>
          <w:bCs/>
          <w:color w:val="002060"/>
          <w:w w:val="110"/>
        </w:rPr>
      </w:pPr>
    </w:p>
    <w:p w14:paraId="09F10846" w14:textId="2BBF891B" w:rsidR="00BA505A" w:rsidRPr="008001F4" w:rsidRDefault="000851D2" w:rsidP="00BA505A">
      <w:pPr>
        <w:ind w:left="720"/>
        <w:jc w:val="center"/>
        <w:rPr>
          <w:rFonts w:cstheme="minorHAnsi"/>
          <w:b/>
          <w:bCs/>
          <w:color w:val="002060"/>
          <w:w w:val="110"/>
          <w:sz w:val="40"/>
          <w:szCs w:val="40"/>
        </w:rPr>
      </w:pPr>
      <w:r w:rsidRPr="008001F4">
        <w:rPr>
          <w:rFonts w:cstheme="minorHAnsi"/>
          <w:b/>
          <w:bCs/>
          <w:color w:val="002060"/>
          <w:w w:val="110"/>
          <w:sz w:val="40"/>
          <w:szCs w:val="40"/>
        </w:rPr>
        <w:t>QCM</w:t>
      </w:r>
      <w:r w:rsidR="00BA505A" w:rsidRPr="008001F4">
        <w:rPr>
          <w:rFonts w:cstheme="minorHAnsi"/>
          <w:b/>
          <w:bCs/>
          <w:color w:val="002060"/>
          <w:w w:val="110"/>
          <w:sz w:val="40"/>
          <w:szCs w:val="40"/>
        </w:rPr>
        <w:t xml:space="preserve"> n°9 – BALLE PERDUE OU HORS LIMITES</w:t>
      </w:r>
    </w:p>
    <w:p w14:paraId="1DC5B4F7" w14:textId="77777777" w:rsidR="00BA505A" w:rsidRDefault="00BA505A" w:rsidP="00406AB3">
      <w:pPr>
        <w:pStyle w:val="Titre"/>
        <w:spacing w:line="276" w:lineRule="auto"/>
        <w:ind w:left="0" w:right="-53"/>
        <w:rPr>
          <w:rFonts w:asciiTheme="minorHAnsi" w:hAnsiTheme="minorHAnsi" w:cstheme="minorHAnsi"/>
          <w:color w:val="44546A" w:themeColor="text2"/>
          <w:w w:val="115"/>
          <w:sz w:val="24"/>
          <w:szCs w:val="24"/>
        </w:rPr>
      </w:pPr>
    </w:p>
    <w:p w14:paraId="43696B1D" w14:textId="77777777" w:rsidR="00FB3752" w:rsidRDefault="00FB3752" w:rsidP="00406AB3">
      <w:pPr>
        <w:pStyle w:val="Titre"/>
        <w:spacing w:line="276" w:lineRule="auto"/>
        <w:ind w:left="0" w:right="-53"/>
        <w:rPr>
          <w:rFonts w:asciiTheme="minorHAnsi" w:hAnsiTheme="minorHAnsi" w:cstheme="minorHAnsi"/>
          <w:color w:val="44546A" w:themeColor="text2"/>
          <w:w w:val="115"/>
          <w:sz w:val="24"/>
          <w:szCs w:val="24"/>
        </w:rPr>
      </w:pPr>
    </w:p>
    <w:p w14:paraId="09066A12" w14:textId="77777777" w:rsidR="007D1446" w:rsidRPr="00406AB3" w:rsidRDefault="007D1446" w:rsidP="00406AB3">
      <w:pPr>
        <w:pStyle w:val="Titre"/>
        <w:spacing w:line="276" w:lineRule="auto"/>
        <w:ind w:left="0" w:right="-53"/>
        <w:rPr>
          <w:rFonts w:asciiTheme="minorHAnsi" w:hAnsiTheme="minorHAnsi" w:cstheme="minorHAnsi"/>
          <w:color w:val="44546A" w:themeColor="text2"/>
          <w:w w:val="115"/>
          <w:sz w:val="24"/>
          <w:szCs w:val="24"/>
        </w:rPr>
      </w:pPr>
    </w:p>
    <w:p w14:paraId="2D55ECA1"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Lili retrouve sa balle à moitié sur la ligne de hors limites et à moitié à l’intérieur du parcours. La balle est-elle hors limites ?</w:t>
      </w:r>
    </w:p>
    <w:p w14:paraId="5463950F" w14:textId="77777777" w:rsidR="00416428" w:rsidRPr="00406AB3" w:rsidRDefault="00416428" w:rsidP="002B6D72">
      <w:pPr>
        <w:pStyle w:val="Paragraphedeliste"/>
        <w:widowControl/>
        <w:numPr>
          <w:ilvl w:val="0"/>
          <w:numId w:val="1"/>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Oui, car elle touche la ligne.</w:t>
      </w:r>
    </w:p>
    <w:p w14:paraId="0B5A3F9D" w14:textId="77777777" w:rsidR="00416428" w:rsidRPr="00406AB3" w:rsidRDefault="00416428" w:rsidP="002B6D72">
      <w:pPr>
        <w:pStyle w:val="Paragraphedeliste"/>
        <w:widowControl/>
        <w:numPr>
          <w:ilvl w:val="0"/>
          <w:numId w:val="1"/>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Non, car elle n’est pas entièrement hors limites.</w:t>
      </w:r>
    </w:p>
    <w:p w14:paraId="20471160" w14:textId="77777777" w:rsidR="00416428" w:rsidRPr="00406AB3" w:rsidRDefault="00416428" w:rsidP="002B6D72">
      <w:pPr>
        <w:pStyle w:val="Paragraphedeliste"/>
        <w:spacing w:before="0" w:line="276" w:lineRule="auto"/>
        <w:ind w:left="360"/>
        <w:rPr>
          <w:rFonts w:asciiTheme="minorHAnsi" w:hAnsiTheme="minorHAnsi" w:cstheme="minorHAnsi"/>
          <w:color w:val="002060"/>
          <w:sz w:val="24"/>
          <w:szCs w:val="24"/>
        </w:rPr>
      </w:pPr>
    </w:p>
    <w:p w14:paraId="61725136"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 xml:space="preserve">La balle de Tom est contre un piquet blanc de hors limites, du côté parcours. </w:t>
      </w:r>
    </w:p>
    <w:p w14:paraId="79A26D70" w14:textId="77777777" w:rsidR="00416428" w:rsidRPr="00406AB3" w:rsidRDefault="00416428" w:rsidP="002B6D72">
      <w:pPr>
        <w:pStyle w:val="Paragraphedeliste"/>
        <w:widowControl/>
        <w:numPr>
          <w:ilvl w:val="0"/>
          <w:numId w:val="14"/>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Comme la balle touche le piquet de hors limites, elle est hors limites.</w:t>
      </w:r>
    </w:p>
    <w:p w14:paraId="674D664F" w14:textId="77777777" w:rsidR="00416428" w:rsidRPr="00406AB3" w:rsidRDefault="00416428" w:rsidP="002B6D72">
      <w:pPr>
        <w:pStyle w:val="Paragraphedeliste"/>
        <w:widowControl/>
        <w:numPr>
          <w:ilvl w:val="0"/>
          <w:numId w:val="14"/>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La balle n’est pas hors limites.</w:t>
      </w:r>
    </w:p>
    <w:p w14:paraId="1F5AD206" w14:textId="77777777" w:rsidR="00416428" w:rsidRPr="00406AB3" w:rsidRDefault="00416428" w:rsidP="002B6D72">
      <w:pPr>
        <w:spacing w:line="276" w:lineRule="auto"/>
        <w:jc w:val="both"/>
        <w:rPr>
          <w:rFonts w:cstheme="minorHAnsi"/>
          <w:color w:val="002060"/>
        </w:rPr>
      </w:pPr>
    </w:p>
    <w:p w14:paraId="7A37E42D"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Tom a cherché sa balle pendant 3 minutes mais il ne l’a pas trouvée. Il se dirige vers sa balle provisoire. Lili trouve alors la balle de Tom. Quelle balle Tom doit-il jouer ?</w:t>
      </w:r>
    </w:p>
    <w:p w14:paraId="4D3994CC" w14:textId="77777777" w:rsidR="00416428" w:rsidRPr="00406AB3" w:rsidRDefault="00416428" w:rsidP="002B6D72">
      <w:pPr>
        <w:pStyle w:val="Paragraphedeliste"/>
        <w:widowControl/>
        <w:numPr>
          <w:ilvl w:val="0"/>
          <w:numId w:val="12"/>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La balle trouvée par Lili</w:t>
      </w:r>
    </w:p>
    <w:p w14:paraId="350E3917" w14:textId="77777777" w:rsidR="00416428" w:rsidRPr="00406AB3" w:rsidRDefault="00416428" w:rsidP="002B6D72">
      <w:pPr>
        <w:pStyle w:val="Paragraphedeliste"/>
        <w:widowControl/>
        <w:numPr>
          <w:ilvl w:val="0"/>
          <w:numId w:val="12"/>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La balle provisoire</w:t>
      </w:r>
    </w:p>
    <w:p w14:paraId="7DB0FF2B" w14:textId="77777777" w:rsidR="00416428" w:rsidRPr="00406AB3" w:rsidRDefault="00416428" w:rsidP="002B6D72">
      <w:pPr>
        <w:pStyle w:val="Paragraphedeliste"/>
        <w:spacing w:before="0" w:line="276" w:lineRule="auto"/>
        <w:ind w:left="360"/>
        <w:rPr>
          <w:rFonts w:asciiTheme="minorHAnsi" w:hAnsiTheme="minorHAnsi" w:cstheme="minorHAnsi"/>
          <w:color w:val="002060"/>
          <w:sz w:val="24"/>
          <w:szCs w:val="24"/>
        </w:rPr>
      </w:pPr>
    </w:p>
    <w:p w14:paraId="0A3A1055"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Après avoir cherché sa balle dans un petit bois pendant 2 minutes, Tom dit que sa balle est perdue.</w:t>
      </w:r>
    </w:p>
    <w:p w14:paraId="70913C28" w14:textId="77777777" w:rsidR="00416428" w:rsidRPr="00406AB3" w:rsidRDefault="00416428" w:rsidP="002B6D72">
      <w:pPr>
        <w:pStyle w:val="Paragraphedeliste"/>
        <w:widowControl/>
        <w:numPr>
          <w:ilvl w:val="0"/>
          <w:numId w:val="13"/>
        </w:numPr>
        <w:autoSpaceDE/>
        <w:autoSpaceDN/>
        <w:spacing w:before="0" w:line="276" w:lineRule="auto"/>
        <w:contextualSpacing/>
        <w:rPr>
          <w:rFonts w:asciiTheme="minorHAnsi" w:hAnsiTheme="minorHAnsi" w:cstheme="minorHAnsi"/>
          <w:color w:val="002060"/>
          <w:sz w:val="24"/>
          <w:szCs w:val="24"/>
        </w:rPr>
      </w:pPr>
      <w:bookmarkStart w:id="0" w:name="_Hlk70261010"/>
      <w:r w:rsidRPr="00406AB3">
        <w:rPr>
          <w:rFonts w:asciiTheme="minorHAnsi" w:hAnsiTheme="minorHAnsi" w:cstheme="minorHAnsi"/>
          <w:color w:val="002060"/>
          <w:sz w:val="24"/>
          <w:szCs w:val="24"/>
        </w:rPr>
        <w:t>La balle de Tom n’est donc plus en jeu.</w:t>
      </w:r>
    </w:p>
    <w:p w14:paraId="0EBDBBFA" w14:textId="77777777" w:rsidR="00416428" w:rsidRPr="00406AB3" w:rsidRDefault="00416428" w:rsidP="002B6D72">
      <w:pPr>
        <w:pStyle w:val="Paragraphedeliste"/>
        <w:widowControl/>
        <w:numPr>
          <w:ilvl w:val="0"/>
          <w:numId w:val="13"/>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La balle n’est pas encore perdue, il reste 1 minute de recherche.</w:t>
      </w:r>
    </w:p>
    <w:bookmarkEnd w:id="0"/>
    <w:p w14:paraId="1FE11999" w14:textId="77777777" w:rsidR="00416428" w:rsidRPr="00406AB3" w:rsidRDefault="00416428" w:rsidP="002B6D72">
      <w:pPr>
        <w:spacing w:line="276" w:lineRule="auto"/>
        <w:jc w:val="both"/>
        <w:rPr>
          <w:rFonts w:cstheme="minorHAnsi"/>
          <w:color w:val="002060"/>
        </w:rPr>
      </w:pPr>
    </w:p>
    <w:p w14:paraId="199FC9C4" w14:textId="7D5A859A"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 xml:space="preserve">Lili cherche sa balle dans un rough épais. Au bout d’une minute elle dit que sa balle est perdue. Alors que Lili </w:t>
      </w:r>
      <w:r w:rsidR="006E14EA">
        <w:rPr>
          <w:rFonts w:asciiTheme="minorHAnsi" w:hAnsiTheme="minorHAnsi" w:cstheme="minorHAnsi"/>
          <w:b/>
          <w:bCs/>
          <w:color w:val="002060"/>
          <w:sz w:val="24"/>
          <w:szCs w:val="24"/>
        </w:rPr>
        <w:t>part</w:t>
      </w:r>
      <w:r w:rsidRPr="00406AB3">
        <w:rPr>
          <w:rFonts w:asciiTheme="minorHAnsi" w:hAnsiTheme="minorHAnsi" w:cstheme="minorHAnsi"/>
          <w:b/>
          <w:bCs/>
          <w:color w:val="002060"/>
          <w:sz w:val="24"/>
          <w:szCs w:val="24"/>
        </w:rPr>
        <w:t xml:space="preserve"> vers sa balle provisoire, Tom qui a continué à chercher trouve la balle de Lili.</w:t>
      </w:r>
    </w:p>
    <w:p w14:paraId="220C2D1C" w14:textId="77777777" w:rsidR="00416428" w:rsidRPr="00406AB3" w:rsidRDefault="00416428" w:rsidP="002B6D72">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bookmarkStart w:id="1" w:name="_Hlk88551501"/>
      <w:r w:rsidRPr="00406AB3">
        <w:rPr>
          <w:rFonts w:asciiTheme="minorHAnsi" w:hAnsiTheme="minorHAnsi" w:cstheme="minorHAnsi"/>
          <w:color w:val="002060"/>
          <w:sz w:val="24"/>
          <w:szCs w:val="24"/>
        </w:rPr>
        <w:t>Lili doit jouer la balle trouvée par Tom.</w:t>
      </w:r>
    </w:p>
    <w:p w14:paraId="482B5AE5" w14:textId="77777777" w:rsidR="00416428" w:rsidRPr="00406AB3" w:rsidRDefault="00416428" w:rsidP="002B6D72">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Lili doit jouer la balle provisoire.</w:t>
      </w:r>
    </w:p>
    <w:bookmarkEnd w:id="1"/>
    <w:p w14:paraId="424AE739" w14:textId="77777777" w:rsidR="00416428" w:rsidRPr="00406AB3" w:rsidRDefault="00416428" w:rsidP="002B6D72">
      <w:pPr>
        <w:pStyle w:val="Paragraphedeliste"/>
        <w:spacing w:before="0" w:line="276" w:lineRule="auto"/>
        <w:ind w:left="360"/>
        <w:rPr>
          <w:rFonts w:asciiTheme="minorHAnsi" w:hAnsiTheme="minorHAnsi" w:cstheme="minorHAnsi"/>
          <w:color w:val="002060"/>
          <w:sz w:val="24"/>
          <w:szCs w:val="24"/>
        </w:rPr>
      </w:pPr>
    </w:p>
    <w:p w14:paraId="4E953BFD"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Lili envoie sa balle dans un petit bois à droite. Elle joue une balle provisoire qu’elle envoie dans des buissons à gauche.</w:t>
      </w:r>
    </w:p>
    <w:p w14:paraId="4E2B4149" w14:textId="512B6164" w:rsidR="00416428" w:rsidRPr="00406AB3" w:rsidRDefault="00416428" w:rsidP="002B6D72">
      <w:pPr>
        <w:pStyle w:val="Paragraphedeliste"/>
        <w:widowControl/>
        <w:numPr>
          <w:ilvl w:val="0"/>
          <w:numId w:val="3"/>
        </w:numPr>
        <w:autoSpaceDE/>
        <w:autoSpaceDN/>
        <w:spacing w:before="0" w:line="276" w:lineRule="auto"/>
        <w:contextualSpacing/>
        <w:rPr>
          <w:rFonts w:asciiTheme="minorHAnsi" w:hAnsiTheme="minorHAnsi" w:cstheme="minorHAnsi"/>
          <w:color w:val="002060"/>
          <w:sz w:val="24"/>
          <w:szCs w:val="24"/>
        </w:rPr>
      </w:pPr>
      <w:bookmarkStart w:id="2" w:name="_Hlk88516478"/>
      <w:r w:rsidRPr="00406AB3">
        <w:rPr>
          <w:rFonts w:asciiTheme="minorHAnsi" w:hAnsiTheme="minorHAnsi" w:cstheme="minorHAnsi"/>
          <w:color w:val="002060"/>
          <w:sz w:val="24"/>
          <w:szCs w:val="24"/>
        </w:rPr>
        <w:t>Elle a 3 min pour chercher les 2 balles.</w:t>
      </w:r>
    </w:p>
    <w:p w14:paraId="6C746855" w14:textId="36248FDB" w:rsidR="00416428" w:rsidRPr="00406AB3" w:rsidRDefault="00416428" w:rsidP="002B6D72">
      <w:pPr>
        <w:pStyle w:val="Paragraphedeliste"/>
        <w:widowControl/>
        <w:numPr>
          <w:ilvl w:val="0"/>
          <w:numId w:val="3"/>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Elle a 3 min pour chercher chaque balle.</w:t>
      </w:r>
    </w:p>
    <w:bookmarkEnd w:id="2"/>
    <w:p w14:paraId="711ABAB8" w14:textId="77777777" w:rsidR="00416428" w:rsidRPr="00406AB3" w:rsidRDefault="00416428" w:rsidP="002B6D72">
      <w:pPr>
        <w:spacing w:line="276" w:lineRule="auto"/>
        <w:jc w:val="both"/>
        <w:rPr>
          <w:rFonts w:cstheme="minorHAnsi"/>
          <w:color w:val="002060"/>
        </w:rPr>
      </w:pPr>
    </w:p>
    <w:p w14:paraId="70C000C2"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 xml:space="preserve">Tom voit sa balle tomber dans une zone à pénalité rouge et il n’est pas sûr qu’il pourra la retrouver. </w:t>
      </w:r>
    </w:p>
    <w:p w14:paraId="10EA12E8" w14:textId="77777777" w:rsidR="00416428" w:rsidRPr="00406AB3" w:rsidRDefault="00416428" w:rsidP="003A55DD">
      <w:pPr>
        <w:pStyle w:val="Paragraphedeliste"/>
        <w:spacing w:before="0" w:line="276" w:lineRule="auto"/>
        <w:ind w:left="644"/>
        <w:rPr>
          <w:rFonts w:asciiTheme="minorHAnsi" w:hAnsiTheme="minorHAnsi" w:cstheme="minorHAnsi"/>
          <w:color w:val="002060"/>
          <w:sz w:val="24"/>
          <w:szCs w:val="24"/>
        </w:rPr>
      </w:pPr>
      <w:r w:rsidRPr="00406AB3">
        <w:rPr>
          <w:rFonts w:asciiTheme="minorHAnsi" w:hAnsiTheme="minorHAnsi" w:cstheme="minorHAnsi"/>
          <w:color w:val="002060"/>
          <w:sz w:val="24"/>
          <w:szCs w:val="24"/>
        </w:rPr>
        <w:t>A.</w:t>
      </w:r>
      <w:r w:rsidRPr="00406AB3">
        <w:rPr>
          <w:rFonts w:asciiTheme="minorHAnsi" w:hAnsiTheme="minorHAnsi" w:cstheme="minorHAnsi"/>
          <w:color w:val="002060"/>
          <w:sz w:val="24"/>
          <w:szCs w:val="24"/>
        </w:rPr>
        <w:tab/>
        <w:t>Il a le droit de jouer une balle provisoire.</w:t>
      </w:r>
    </w:p>
    <w:p w14:paraId="7EE40EA4" w14:textId="77777777" w:rsidR="00416428" w:rsidRDefault="00416428" w:rsidP="003A55DD">
      <w:pPr>
        <w:pStyle w:val="Paragraphedeliste"/>
        <w:spacing w:before="0" w:line="276" w:lineRule="auto"/>
        <w:ind w:left="644"/>
        <w:rPr>
          <w:rFonts w:asciiTheme="minorHAnsi" w:hAnsiTheme="minorHAnsi" w:cstheme="minorHAnsi"/>
          <w:color w:val="002060"/>
          <w:sz w:val="24"/>
          <w:szCs w:val="24"/>
        </w:rPr>
      </w:pPr>
      <w:r w:rsidRPr="00406AB3">
        <w:rPr>
          <w:rFonts w:asciiTheme="minorHAnsi" w:hAnsiTheme="minorHAnsi" w:cstheme="minorHAnsi"/>
          <w:color w:val="002060"/>
          <w:sz w:val="24"/>
          <w:szCs w:val="24"/>
        </w:rPr>
        <w:t>B.</w:t>
      </w:r>
      <w:r w:rsidRPr="00406AB3">
        <w:rPr>
          <w:rFonts w:asciiTheme="minorHAnsi" w:hAnsiTheme="minorHAnsi" w:cstheme="minorHAnsi"/>
          <w:color w:val="002060"/>
          <w:sz w:val="24"/>
          <w:szCs w:val="24"/>
        </w:rPr>
        <w:tab/>
        <w:t>S’il joue une autre balle, elle deviendra la balle en jeu.</w:t>
      </w:r>
    </w:p>
    <w:p w14:paraId="477E7C47" w14:textId="77777777" w:rsidR="000A7725" w:rsidRPr="00406AB3" w:rsidRDefault="000A7725" w:rsidP="002B6D72">
      <w:pPr>
        <w:pStyle w:val="Paragraphedeliste"/>
        <w:spacing w:before="0" w:line="276" w:lineRule="auto"/>
        <w:ind w:left="360"/>
        <w:rPr>
          <w:rFonts w:asciiTheme="minorHAnsi" w:hAnsiTheme="minorHAnsi" w:cstheme="minorHAnsi"/>
          <w:color w:val="002060"/>
          <w:sz w:val="24"/>
          <w:szCs w:val="24"/>
        </w:rPr>
      </w:pPr>
    </w:p>
    <w:p w14:paraId="7D334D89"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lastRenderedPageBreak/>
        <w:t>Lili envoie sa balle dans une rivière qui traverse le fairway devant le green. Elle joue une balle provisoire qui finit devant la rivière. Quelle balle doit-elle jouer ?</w:t>
      </w:r>
    </w:p>
    <w:p w14:paraId="34327702" w14:textId="77777777" w:rsidR="00416428" w:rsidRPr="00406AB3" w:rsidRDefault="00416428" w:rsidP="002B6D72">
      <w:pPr>
        <w:pStyle w:val="Paragraphedeliste"/>
        <w:widowControl/>
        <w:numPr>
          <w:ilvl w:val="0"/>
          <w:numId w:val="4"/>
        </w:numPr>
        <w:autoSpaceDE/>
        <w:autoSpaceDN/>
        <w:spacing w:before="0" w:line="276" w:lineRule="auto"/>
        <w:contextualSpacing/>
        <w:rPr>
          <w:rFonts w:asciiTheme="minorHAnsi" w:hAnsiTheme="minorHAnsi" w:cstheme="minorHAnsi"/>
          <w:color w:val="002060"/>
          <w:sz w:val="24"/>
          <w:szCs w:val="24"/>
        </w:rPr>
      </w:pPr>
      <w:bookmarkStart w:id="3" w:name="_Hlk88521338"/>
      <w:r w:rsidRPr="00406AB3">
        <w:rPr>
          <w:rFonts w:asciiTheme="minorHAnsi" w:hAnsiTheme="minorHAnsi" w:cstheme="minorHAnsi"/>
          <w:color w:val="002060"/>
          <w:sz w:val="24"/>
          <w:szCs w:val="24"/>
        </w:rPr>
        <w:t>La balle devant la rivière.</w:t>
      </w:r>
    </w:p>
    <w:p w14:paraId="0F0C537B" w14:textId="77777777" w:rsidR="00416428" w:rsidRPr="00406AB3" w:rsidRDefault="00416428" w:rsidP="002B6D72">
      <w:pPr>
        <w:pStyle w:val="Paragraphedeliste"/>
        <w:widowControl/>
        <w:numPr>
          <w:ilvl w:val="0"/>
          <w:numId w:val="4"/>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La balle dans la rivière si elle la retrouve.</w:t>
      </w:r>
    </w:p>
    <w:bookmarkEnd w:id="3"/>
    <w:p w14:paraId="66EB61A9" w14:textId="77777777" w:rsidR="00416428" w:rsidRPr="00406AB3" w:rsidRDefault="00416428" w:rsidP="002B6D72">
      <w:pPr>
        <w:spacing w:line="276" w:lineRule="auto"/>
        <w:jc w:val="both"/>
        <w:rPr>
          <w:rFonts w:cstheme="minorHAnsi"/>
          <w:color w:val="002060"/>
        </w:rPr>
      </w:pPr>
    </w:p>
    <w:p w14:paraId="6F0E7146"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bookmarkStart w:id="4" w:name="_Hlk88516855"/>
      <w:r w:rsidRPr="00406AB3">
        <w:rPr>
          <w:rFonts w:asciiTheme="minorHAnsi" w:hAnsiTheme="minorHAnsi" w:cstheme="minorHAnsi"/>
          <w:b/>
          <w:bCs/>
          <w:color w:val="002060"/>
          <w:sz w:val="24"/>
          <w:szCs w:val="24"/>
        </w:rPr>
        <w:t>La balle de Tom s’envole vers le hors limites. Il dit : « J’en remets une ». Est-ce une bonne déclaration pour annoncer qu’il va jouer une balle provisoire ?</w:t>
      </w:r>
    </w:p>
    <w:p w14:paraId="181C8551" w14:textId="77777777" w:rsidR="00416428" w:rsidRPr="00406AB3" w:rsidRDefault="00416428" w:rsidP="002B6D72">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Oui</w:t>
      </w:r>
    </w:p>
    <w:p w14:paraId="193323B5" w14:textId="77777777" w:rsidR="00416428" w:rsidRPr="00406AB3" w:rsidRDefault="00416428" w:rsidP="002B6D72">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Non</w:t>
      </w:r>
    </w:p>
    <w:bookmarkEnd w:id="4"/>
    <w:p w14:paraId="59EDA1D5" w14:textId="77777777" w:rsidR="00416428" w:rsidRPr="00406AB3" w:rsidRDefault="00416428" w:rsidP="002B6D72">
      <w:pPr>
        <w:spacing w:line="276" w:lineRule="auto"/>
        <w:jc w:val="both"/>
        <w:rPr>
          <w:rFonts w:cstheme="minorHAnsi"/>
          <w:color w:val="002060"/>
        </w:rPr>
      </w:pPr>
    </w:p>
    <w:p w14:paraId="0C66425F" w14:textId="77777777" w:rsidR="00416428" w:rsidRPr="00406AB3" w:rsidRDefault="00416428" w:rsidP="002B6D72">
      <w:pPr>
        <w:numPr>
          <w:ilvl w:val="0"/>
          <w:numId w:val="9"/>
        </w:numPr>
        <w:spacing w:line="276" w:lineRule="auto"/>
        <w:jc w:val="both"/>
        <w:rPr>
          <w:rFonts w:cstheme="minorHAnsi"/>
          <w:b/>
          <w:bCs/>
          <w:color w:val="002060"/>
        </w:rPr>
      </w:pPr>
      <w:r w:rsidRPr="00406AB3">
        <w:rPr>
          <w:rFonts w:cstheme="minorHAnsi"/>
          <w:b/>
          <w:bCs/>
          <w:color w:val="002060"/>
        </w:rPr>
        <w:t>Tom envoie sa balle très loin vers des buissons. Il annonce une balle provisoire et il envoie cette balle sur le fairway mais elle est beaucoup plus courte que la première.</w:t>
      </w:r>
    </w:p>
    <w:p w14:paraId="4A0CEFC2" w14:textId="77777777" w:rsidR="00416428" w:rsidRPr="00406AB3" w:rsidRDefault="00416428" w:rsidP="002B6D72">
      <w:pPr>
        <w:numPr>
          <w:ilvl w:val="0"/>
          <w:numId w:val="10"/>
        </w:numPr>
        <w:spacing w:line="276" w:lineRule="auto"/>
        <w:jc w:val="both"/>
        <w:rPr>
          <w:rFonts w:cstheme="minorHAnsi"/>
          <w:color w:val="002060"/>
        </w:rPr>
      </w:pPr>
      <w:r w:rsidRPr="00406AB3">
        <w:rPr>
          <w:rFonts w:cstheme="minorHAnsi"/>
          <w:color w:val="002060"/>
        </w:rPr>
        <w:t>Tom a le droit de jouer la balle provisoire jusqu’à ce qu’il arrive au niveau de la première balle.</w:t>
      </w:r>
    </w:p>
    <w:p w14:paraId="6D56B69F" w14:textId="77777777" w:rsidR="00416428" w:rsidRPr="00406AB3" w:rsidRDefault="00416428" w:rsidP="002B6D72">
      <w:pPr>
        <w:numPr>
          <w:ilvl w:val="0"/>
          <w:numId w:val="10"/>
        </w:numPr>
        <w:spacing w:line="276" w:lineRule="auto"/>
        <w:jc w:val="both"/>
        <w:rPr>
          <w:rFonts w:cstheme="minorHAnsi"/>
          <w:color w:val="002060"/>
        </w:rPr>
      </w:pPr>
      <w:r w:rsidRPr="00406AB3">
        <w:rPr>
          <w:rFonts w:cstheme="minorHAnsi"/>
          <w:color w:val="002060"/>
        </w:rPr>
        <w:t>Tom est obligé de chercher sa première balle d’abord.</w:t>
      </w:r>
    </w:p>
    <w:p w14:paraId="32A8E71A" w14:textId="77777777" w:rsidR="00416428" w:rsidRPr="00406AB3" w:rsidRDefault="00416428" w:rsidP="002B6D72">
      <w:pPr>
        <w:spacing w:line="276" w:lineRule="auto"/>
        <w:jc w:val="both"/>
        <w:rPr>
          <w:rFonts w:cstheme="minorHAnsi"/>
          <w:color w:val="002060"/>
        </w:rPr>
      </w:pPr>
    </w:p>
    <w:p w14:paraId="14B6954F"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Lili envoie une première balle dans des buissons. Elle joue une balle provisoire plus longue en plein fairway. Elle joue la balle sur le fairway d’abord puis elle va chercher sa première balle.</w:t>
      </w:r>
    </w:p>
    <w:p w14:paraId="3B8AA867" w14:textId="77777777" w:rsidR="00416428" w:rsidRPr="00406AB3" w:rsidRDefault="00416428" w:rsidP="002B6D72">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Pas la peine de la chercher, c’est la balle jouée du fairway qui est en jeu.</w:t>
      </w:r>
    </w:p>
    <w:p w14:paraId="516B53CE" w14:textId="77777777" w:rsidR="00416428" w:rsidRPr="00406AB3" w:rsidRDefault="00416428" w:rsidP="002B6D72">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Lili peut encore jouer la première balle si elle la trouve dans les 3mn de recherche.</w:t>
      </w:r>
    </w:p>
    <w:p w14:paraId="1D7ADE41" w14:textId="77777777" w:rsidR="00416428" w:rsidRPr="00406AB3" w:rsidRDefault="00416428" w:rsidP="002B6D72">
      <w:pPr>
        <w:pStyle w:val="Paragraphedeliste"/>
        <w:spacing w:before="0" w:line="276" w:lineRule="auto"/>
        <w:ind w:left="360"/>
        <w:rPr>
          <w:rFonts w:asciiTheme="minorHAnsi" w:hAnsiTheme="minorHAnsi" w:cstheme="minorHAnsi"/>
          <w:color w:val="002060"/>
          <w:sz w:val="24"/>
          <w:szCs w:val="24"/>
        </w:rPr>
      </w:pPr>
    </w:p>
    <w:p w14:paraId="0DAD23FB"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Du départ Lili envoie sa balle hors limites.</w:t>
      </w:r>
    </w:p>
    <w:p w14:paraId="464A08C8" w14:textId="77777777" w:rsidR="00416428" w:rsidRPr="00406AB3" w:rsidRDefault="00416428" w:rsidP="002B6D72">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Elle est obligée de rejouer du même endroit dans la zone de départ.</w:t>
      </w:r>
    </w:p>
    <w:p w14:paraId="213FCE21" w14:textId="77777777" w:rsidR="00416428" w:rsidRPr="00406AB3" w:rsidRDefault="00416428" w:rsidP="002B6D72">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Elle peut remettre une balle en jeu n’importe où dans la zone de départ.</w:t>
      </w:r>
    </w:p>
    <w:p w14:paraId="27D389ED" w14:textId="77777777" w:rsidR="00416428" w:rsidRPr="00406AB3" w:rsidRDefault="00416428" w:rsidP="002B6D72">
      <w:pPr>
        <w:spacing w:line="276" w:lineRule="auto"/>
        <w:contextualSpacing/>
        <w:jc w:val="both"/>
        <w:rPr>
          <w:rFonts w:cstheme="minorHAnsi"/>
          <w:color w:val="002060"/>
        </w:rPr>
      </w:pPr>
    </w:p>
    <w:p w14:paraId="795F1CF0" w14:textId="77777777"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 xml:space="preserve">Tom, du fairway, envoie sa balle hors limites. </w:t>
      </w:r>
    </w:p>
    <w:p w14:paraId="50E62D34" w14:textId="4754ED4D" w:rsidR="00416428" w:rsidRPr="00406AB3" w:rsidRDefault="00416428" w:rsidP="002B6D72">
      <w:pPr>
        <w:pStyle w:val="Paragraphedeliste"/>
        <w:widowControl/>
        <w:numPr>
          <w:ilvl w:val="0"/>
          <w:numId w:val="8"/>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 xml:space="preserve">Il doit dropper une balle aussi près que possible de l’endroit où il </w:t>
      </w:r>
      <w:r w:rsidR="00C66BB6">
        <w:rPr>
          <w:rFonts w:asciiTheme="minorHAnsi" w:hAnsiTheme="minorHAnsi" w:cstheme="minorHAnsi"/>
          <w:color w:val="002060"/>
          <w:sz w:val="24"/>
          <w:szCs w:val="24"/>
        </w:rPr>
        <w:t>vient de jouer ce mauvais</w:t>
      </w:r>
      <w:r w:rsidRPr="00406AB3">
        <w:rPr>
          <w:rFonts w:asciiTheme="minorHAnsi" w:hAnsiTheme="minorHAnsi" w:cstheme="minorHAnsi"/>
          <w:color w:val="002060"/>
          <w:sz w:val="24"/>
          <w:szCs w:val="24"/>
        </w:rPr>
        <w:t xml:space="preserve"> coup.</w:t>
      </w:r>
    </w:p>
    <w:p w14:paraId="29611436" w14:textId="4ED1F69B" w:rsidR="00416428" w:rsidRPr="00406AB3" w:rsidRDefault="00416428" w:rsidP="002B6D72">
      <w:pPr>
        <w:pStyle w:val="Paragraphedeliste"/>
        <w:widowControl/>
        <w:numPr>
          <w:ilvl w:val="0"/>
          <w:numId w:val="8"/>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Il a le droit de dropper une balle dans une zone de dégagement d’</w:t>
      </w:r>
      <w:r w:rsidR="007E370B">
        <w:rPr>
          <w:rFonts w:asciiTheme="minorHAnsi" w:hAnsiTheme="minorHAnsi" w:cstheme="minorHAnsi"/>
          <w:color w:val="002060"/>
          <w:sz w:val="24"/>
          <w:szCs w:val="24"/>
        </w:rPr>
        <w:t>1</w:t>
      </w:r>
      <w:r w:rsidRPr="00406AB3">
        <w:rPr>
          <w:rFonts w:asciiTheme="minorHAnsi" w:hAnsiTheme="minorHAnsi" w:cstheme="minorHAnsi"/>
          <w:color w:val="002060"/>
          <w:sz w:val="24"/>
          <w:szCs w:val="24"/>
        </w:rPr>
        <w:t xml:space="preserve"> longueur de club.</w:t>
      </w:r>
    </w:p>
    <w:p w14:paraId="0C5119D0" w14:textId="77777777" w:rsidR="00416428" w:rsidRPr="00406AB3" w:rsidRDefault="00416428" w:rsidP="002B6D72">
      <w:pPr>
        <w:spacing w:line="276" w:lineRule="auto"/>
        <w:jc w:val="both"/>
        <w:rPr>
          <w:rFonts w:cstheme="minorHAnsi"/>
          <w:color w:val="002060"/>
        </w:rPr>
      </w:pPr>
    </w:p>
    <w:p w14:paraId="1E57EAE6" w14:textId="657AE9D8" w:rsidR="00416428" w:rsidRPr="00406AB3" w:rsidRDefault="00416428" w:rsidP="002B6D72">
      <w:pPr>
        <w:pStyle w:val="Paragraphedeliste"/>
        <w:widowControl/>
        <w:numPr>
          <w:ilvl w:val="0"/>
          <w:numId w:val="9"/>
        </w:numPr>
        <w:autoSpaceDE/>
        <w:autoSpaceDN/>
        <w:spacing w:before="0" w:line="276" w:lineRule="auto"/>
        <w:contextualSpacing/>
        <w:rPr>
          <w:rFonts w:asciiTheme="minorHAnsi" w:hAnsiTheme="minorHAnsi" w:cstheme="minorHAnsi"/>
          <w:b/>
          <w:bCs/>
          <w:color w:val="002060"/>
          <w:sz w:val="24"/>
          <w:szCs w:val="24"/>
        </w:rPr>
      </w:pPr>
      <w:r w:rsidRPr="00406AB3">
        <w:rPr>
          <w:rFonts w:asciiTheme="minorHAnsi" w:hAnsiTheme="minorHAnsi" w:cstheme="minorHAnsi"/>
          <w:b/>
          <w:bCs/>
          <w:color w:val="002060"/>
          <w:sz w:val="24"/>
          <w:szCs w:val="24"/>
        </w:rPr>
        <w:t xml:space="preserve">Lili joue du green mais elle fait un putt trop long qui sort du green et roule dans une trace de pas dans un bunker. Lili peut-elle rejouer du green </w:t>
      </w:r>
      <w:r w:rsidR="0087556F">
        <w:rPr>
          <w:rFonts w:asciiTheme="minorHAnsi" w:hAnsiTheme="minorHAnsi" w:cstheme="minorHAnsi"/>
          <w:b/>
          <w:bCs/>
          <w:color w:val="002060"/>
          <w:sz w:val="24"/>
          <w:szCs w:val="24"/>
        </w:rPr>
        <w:t>au lieu</w:t>
      </w:r>
      <w:r w:rsidRPr="00406AB3">
        <w:rPr>
          <w:rFonts w:asciiTheme="minorHAnsi" w:hAnsiTheme="minorHAnsi" w:cstheme="minorHAnsi"/>
          <w:b/>
          <w:bCs/>
          <w:color w:val="002060"/>
          <w:sz w:val="24"/>
          <w:szCs w:val="24"/>
        </w:rPr>
        <w:t xml:space="preserve"> de jouer du bunker ?</w:t>
      </w:r>
    </w:p>
    <w:p w14:paraId="2DDB4515" w14:textId="77777777" w:rsidR="00416428" w:rsidRPr="00406AB3" w:rsidRDefault="00416428" w:rsidP="002B6D72">
      <w:pPr>
        <w:pStyle w:val="Paragraphedeliste"/>
        <w:widowControl/>
        <w:numPr>
          <w:ilvl w:val="0"/>
          <w:numId w:val="11"/>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Oui, avec 1 coup de pénalité.</w:t>
      </w:r>
    </w:p>
    <w:p w14:paraId="4FF61410" w14:textId="77777777" w:rsidR="00416428" w:rsidRPr="00406AB3" w:rsidRDefault="00416428" w:rsidP="002B6D72">
      <w:pPr>
        <w:pStyle w:val="Paragraphedeliste"/>
        <w:widowControl/>
        <w:numPr>
          <w:ilvl w:val="0"/>
          <w:numId w:val="11"/>
        </w:numPr>
        <w:autoSpaceDE/>
        <w:autoSpaceDN/>
        <w:spacing w:before="0" w:line="276" w:lineRule="auto"/>
        <w:contextualSpacing/>
        <w:rPr>
          <w:rFonts w:asciiTheme="minorHAnsi" w:hAnsiTheme="minorHAnsi" w:cstheme="minorHAnsi"/>
          <w:color w:val="002060"/>
          <w:sz w:val="24"/>
          <w:szCs w:val="24"/>
        </w:rPr>
      </w:pPr>
      <w:r w:rsidRPr="00406AB3">
        <w:rPr>
          <w:rFonts w:asciiTheme="minorHAnsi" w:hAnsiTheme="minorHAnsi" w:cstheme="minorHAnsi"/>
          <w:color w:val="002060"/>
          <w:sz w:val="24"/>
          <w:szCs w:val="24"/>
        </w:rPr>
        <w:t>Non, elle est obligée de jouer du bunker.</w:t>
      </w:r>
    </w:p>
    <w:p w14:paraId="2E6C970F" w14:textId="77777777" w:rsidR="00416428" w:rsidRPr="00406AB3" w:rsidRDefault="00416428" w:rsidP="002B6D72">
      <w:pPr>
        <w:spacing w:line="276" w:lineRule="auto"/>
        <w:jc w:val="both"/>
        <w:rPr>
          <w:rFonts w:cstheme="minorHAnsi"/>
          <w:color w:val="002060"/>
        </w:rPr>
      </w:pPr>
    </w:p>
    <w:p w14:paraId="741057AC" w14:textId="77777777" w:rsidR="00416428" w:rsidRDefault="00416428" w:rsidP="002B6D72">
      <w:pPr>
        <w:spacing w:line="276" w:lineRule="auto"/>
        <w:rPr>
          <w:rFonts w:cstheme="minorHAnsi"/>
          <w:b/>
          <w:bCs/>
          <w:color w:val="002060"/>
        </w:rPr>
      </w:pPr>
      <w:r w:rsidRPr="00406AB3">
        <w:rPr>
          <w:rFonts w:cstheme="minorHAnsi"/>
          <w:b/>
          <w:bCs/>
          <w:color w:val="002060"/>
        </w:rPr>
        <w:t xml:space="preserve">Réponses </w:t>
      </w:r>
    </w:p>
    <w:p w14:paraId="753E7FA1" w14:textId="77777777" w:rsidR="0087556F" w:rsidRPr="00406AB3" w:rsidRDefault="0087556F" w:rsidP="002B6D72">
      <w:pPr>
        <w:spacing w:line="276" w:lineRule="auto"/>
        <w:rPr>
          <w:rFonts w:cstheme="minorHAnsi"/>
          <w:b/>
          <w:bCs/>
          <w:color w:val="002060"/>
        </w:rPr>
      </w:pPr>
    </w:p>
    <w:tbl>
      <w:tblPr>
        <w:tblStyle w:val="Grilledutableau"/>
        <w:tblW w:w="0" w:type="auto"/>
        <w:tblLook w:val="04A0" w:firstRow="1" w:lastRow="0" w:firstColumn="1" w:lastColumn="0" w:noHBand="0" w:noVBand="1"/>
      </w:tblPr>
      <w:tblGrid>
        <w:gridCol w:w="906"/>
        <w:gridCol w:w="906"/>
        <w:gridCol w:w="906"/>
        <w:gridCol w:w="906"/>
        <w:gridCol w:w="905"/>
        <w:gridCol w:w="905"/>
        <w:gridCol w:w="905"/>
        <w:gridCol w:w="905"/>
        <w:gridCol w:w="906"/>
        <w:gridCol w:w="906"/>
      </w:tblGrid>
      <w:tr w:rsidR="00416428" w:rsidRPr="00406AB3" w14:paraId="05F383CE" w14:textId="77777777" w:rsidTr="00416428">
        <w:tc>
          <w:tcPr>
            <w:tcW w:w="906" w:type="dxa"/>
            <w:vAlign w:val="center"/>
          </w:tcPr>
          <w:p w14:paraId="54FDDFAE"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1</w:t>
            </w:r>
          </w:p>
        </w:tc>
        <w:tc>
          <w:tcPr>
            <w:tcW w:w="906" w:type="dxa"/>
            <w:vAlign w:val="center"/>
          </w:tcPr>
          <w:p w14:paraId="2A7B0B40"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2</w:t>
            </w:r>
          </w:p>
        </w:tc>
        <w:tc>
          <w:tcPr>
            <w:tcW w:w="906" w:type="dxa"/>
            <w:vAlign w:val="center"/>
          </w:tcPr>
          <w:p w14:paraId="4D6B6573"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3</w:t>
            </w:r>
          </w:p>
        </w:tc>
        <w:tc>
          <w:tcPr>
            <w:tcW w:w="906" w:type="dxa"/>
            <w:vAlign w:val="center"/>
          </w:tcPr>
          <w:p w14:paraId="2C1FC665"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4</w:t>
            </w:r>
          </w:p>
        </w:tc>
        <w:tc>
          <w:tcPr>
            <w:tcW w:w="905" w:type="dxa"/>
            <w:vAlign w:val="center"/>
          </w:tcPr>
          <w:p w14:paraId="5A0ACD75"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5</w:t>
            </w:r>
          </w:p>
        </w:tc>
        <w:tc>
          <w:tcPr>
            <w:tcW w:w="905" w:type="dxa"/>
            <w:vAlign w:val="center"/>
          </w:tcPr>
          <w:p w14:paraId="6B78E741"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6</w:t>
            </w:r>
          </w:p>
        </w:tc>
        <w:tc>
          <w:tcPr>
            <w:tcW w:w="905" w:type="dxa"/>
            <w:vAlign w:val="center"/>
          </w:tcPr>
          <w:p w14:paraId="184C9C15"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7</w:t>
            </w:r>
          </w:p>
        </w:tc>
        <w:tc>
          <w:tcPr>
            <w:tcW w:w="905" w:type="dxa"/>
            <w:vAlign w:val="center"/>
          </w:tcPr>
          <w:p w14:paraId="4E0C81A8"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8</w:t>
            </w:r>
          </w:p>
        </w:tc>
        <w:tc>
          <w:tcPr>
            <w:tcW w:w="906" w:type="dxa"/>
            <w:vAlign w:val="center"/>
          </w:tcPr>
          <w:p w14:paraId="50D6F46E"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9</w:t>
            </w:r>
          </w:p>
        </w:tc>
        <w:tc>
          <w:tcPr>
            <w:tcW w:w="906" w:type="dxa"/>
            <w:vAlign w:val="center"/>
          </w:tcPr>
          <w:p w14:paraId="616BF71A"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10</w:t>
            </w:r>
          </w:p>
        </w:tc>
      </w:tr>
      <w:tr w:rsidR="00416428" w:rsidRPr="00406AB3" w14:paraId="57A9B87A" w14:textId="77777777" w:rsidTr="00416428">
        <w:tc>
          <w:tcPr>
            <w:tcW w:w="906" w:type="dxa"/>
            <w:tcBorders>
              <w:bottom w:val="single" w:sz="4" w:space="0" w:color="auto"/>
            </w:tcBorders>
            <w:vAlign w:val="center"/>
          </w:tcPr>
          <w:p w14:paraId="6A1423C4"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6" w:type="dxa"/>
            <w:tcBorders>
              <w:bottom w:val="single" w:sz="4" w:space="0" w:color="auto"/>
            </w:tcBorders>
            <w:vAlign w:val="center"/>
          </w:tcPr>
          <w:p w14:paraId="21ACFD4E"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6" w:type="dxa"/>
            <w:tcBorders>
              <w:bottom w:val="single" w:sz="4" w:space="0" w:color="auto"/>
            </w:tcBorders>
            <w:vAlign w:val="center"/>
          </w:tcPr>
          <w:p w14:paraId="047E70C8"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6" w:type="dxa"/>
            <w:tcBorders>
              <w:bottom w:val="single" w:sz="4" w:space="0" w:color="auto"/>
            </w:tcBorders>
            <w:vAlign w:val="center"/>
          </w:tcPr>
          <w:p w14:paraId="01B95B29"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5" w:type="dxa"/>
            <w:tcBorders>
              <w:bottom w:val="single" w:sz="4" w:space="0" w:color="auto"/>
            </w:tcBorders>
            <w:vAlign w:val="center"/>
          </w:tcPr>
          <w:p w14:paraId="3EEAF7B4"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A</w:t>
            </w:r>
          </w:p>
        </w:tc>
        <w:tc>
          <w:tcPr>
            <w:tcW w:w="905" w:type="dxa"/>
            <w:tcBorders>
              <w:bottom w:val="single" w:sz="4" w:space="0" w:color="auto"/>
            </w:tcBorders>
            <w:vAlign w:val="center"/>
          </w:tcPr>
          <w:p w14:paraId="572D9CFE" w14:textId="3DC15EA8" w:rsidR="00416428" w:rsidRPr="00406AB3" w:rsidRDefault="007A32EC" w:rsidP="002B6D72">
            <w:pPr>
              <w:spacing w:line="276" w:lineRule="auto"/>
              <w:jc w:val="center"/>
              <w:rPr>
                <w:rFonts w:cstheme="minorHAnsi"/>
                <w:color w:val="002060"/>
                <w:sz w:val="24"/>
                <w:szCs w:val="24"/>
              </w:rPr>
            </w:pPr>
            <w:r>
              <w:rPr>
                <w:rFonts w:cstheme="minorHAnsi"/>
                <w:color w:val="002060"/>
                <w:sz w:val="24"/>
                <w:szCs w:val="24"/>
              </w:rPr>
              <w:t>B</w:t>
            </w:r>
          </w:p>
        </w:tc>
        <w:tc>
          <w:tcPr>
            <w:tcW w:w="905" w:type="dxa"/>
            <w:tcBorders>
              <w:bottom w:val="single" w:sz="4" w:space="0" w:color="auto"/>
            </w:tcBorders>
            <w:vAlign w:val="center"/>
          </w:tcPr>
          <w:p w14:paraId="0BEC9CA2"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5" w:type="dxa"/>
            <w:tcBorders>
              <w:bottom w:val="single" w:sz="4" w:space="0" w:color="auto"/>
            </w:tcBorders>
            <w:vAlign w:val="center"/>
          </w:tcPr>
          <w:p w14:paraId="0F41BCF5"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A</w:t>
            </w:r>
          </w:p>
        </w:tc>
        <w:tc>
          <w:tcPr>
            <w:tcW w:w="906" w:type="dxa"/>
            <w:tcBorders>
              <w:bottom w:val="single" w:sz="4" w:space="0" w:color="auto"/>
            </w:tcBorders>
            <w:vAlign w:val="center"/>
          </w:tcPr>
          <w:p w14:paraId="67FACF21"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6" w:type="dxa"/>
            <w:tcBorders>
              <w:bottom w:val="single" w:sz="4" w:space="0" w:color="auto"/>
            </w:tcBorders>
            <w:vAlign w:val="center"/>
          </w:tcPr>
          <w:p w14:paraId="1BE913CF"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A</w:t>
            </w:r>
          </w:p>
        </w:tc>
      </w:tr>
      <w:tr w:rsidR="00416428" w:rsidRPr="00406AB3" w14:paraId="67F8E955" w14:textId="77777777" w:rsidTr="00D1287E">
        <w:trPr>
          <w:gridAfter w:val="6"/>
          <w:wAfter w:w="5432" w:type="dxa"/>
        </w:trPr>
        <w:tc>
          <w:tcPr>
            <w:tcW w:w="906" w:type="dxa"/>
            <w:tcBorders>
              <w:left w:val="nil"/>
              <w:right w:val="nil"/>
            </w:tcBorders>
            <w:vAlign w:val="center"/>
          </w:tcPr>
          <w:p w14:paraId="2516F6B7" w14:textId="77777777" w:rsidR="00416428" w:rsidRPr="00406AB3" w:rsidRDefault="00416428" w:rsidP="002B6D72">
            <w:pPr>
              <w:spacing w:line="276" w:lineRule="auto"/>
              <w:jc w:val="center"/>
              <w:rPr>
                <w:rFonts w:cstheme="minorHAnsi"/>
                <w:color w:val="002060"/>
                <w:sz w:val="24"/>
                <w:szCs w:val="24"/>
              </w:rPr>
            </w:pPr>
          </w:p>
        </w:tc>
        <w:tc>
          <w:tcPr>
            <w:tcW w:w="906" w:type="dxa"/>
            <w:tcBorders>
              <w:left w:val="nil"/>
              <w:right w:val="nil"/>
            </w:tcBorders>
            <w:vAlign w:val="center"/>
          </w:tcPr>
          <w:p w14:paraId="7D038E83" w14:textId="77777777" w:rsidR="00416428" w:rsidRPr="00406AB3" w:rsidRDefault="00416428" w:rsidP="002B6D72">
            <w:pPr>
              <w:spacing w:line="276" w:lineRule="auto"/>
              <w:jc w:val="center"/>
              <w:rPr>
                <w:rFonts w:cstheme="minorHAnsi"/>
                <w:color w:val="002060"/>
                <w:sz w:val="24"/>
                <w:szCs w:val="24"/>
              </w:rPr>
            </w:pPr>
          </w:p>
        </w:tc>
        <w:tc>
          <w:tcPr>
            <w:tcW w:w="906" w:type="dxa"/>
            <w:tcBorders>
              <w:left w:val="nil"/>
              <w:right w:val="nil"/>
            </w:tcBorders>
            <w:vAlign w:val="center"/>
          </w:tcPr>
          <w:p w14:paraId="0C7F3519" w14:textId="77777777" w:rsidR="00416428" w:rsidRPr="00406AB3" w:rsidRDefault="00416428" w:rsidP="002B6D72">
            <w:pPr>
              <w:spacing w:line="276" w:lineRule="auto"/>
              <w:jc w:val="center"/>
              <w:rPr>
                <w:rFonts w:cstheme="minorHAnsi"/>
                <w:color w:val="002060"/>
                <w:sz w:val="24"/>
                <w:szCs w:val="24"/>
              </w:rPr>
            </w:pPr>
          </w:p>
        </w:tc>
        <w:tc>
          <w:tcPr>
            <w:tcW w:w="906" w:type="dxa"/>
            <w:tcBorders>
              <w:left w:val="nil"/>
              <w:right w:val="nil"/>
            </w:tcBorders>
            <w:vAlign w:val="center"/>
          </w:tcPr>
          <w:p w14:paraId="0724BD27" w14:textId="77777777" w:rsidR="00416428" w:rsidRPr="00406AB3" w:rsidRDefault="00416428" w:rsidP="002B6D72">
            <w:pPr>
              <w:spacing w:line="276" w:lineRule="auto"/>
              <w:jc w:val="center"/>
              <w:rPr>
                <w:rFonts w:cstheme="minorHAnsi"/>
                <w:color w:val="002060"/>
                <w:sz w:val="24"/>
                <w:szCs w:val="24"/>
              </w:rPr>
            </w:pPr>
          </w:p>
        </w:tc>
      </w:tr>
      <w:tr w:rsidR="00416428" w:rsidRPr="00406AB3" w14:paraId="7D1DD0E0" w14:textId="77777777" w:rsidTr="00D1287E">
        <w:trPr>
          <w:gridAfter w:val="6"/>
          <w:wAfter w:w="5432" w:type="dxa"/>
        </w:trPr>
        <w:tc>
          <w:tcPr>
            <w:tcW w:w="906" w:type="dxa"/>
            <w:vAlign w:val="center"/>
          </w:tcPr>
          <w:p w14:paraId="531C4F80" w14:textId="77777777" w:rsidR="00416428" w:rsidRPr="00406AB3" w:rsidRDefault="00416428" w:rsidP="002B6D72">
            <w:pPr>
              <w:spacing w:line="276" w:lineRule="auto"/>
              <w:jc w:val="center"/>
              <w:rPr>
                <w:rFonts w:cstheme="minorHAnsi"/>
                <w:color w:val="002060"/>
                <w:sz w:val="24"/>
                <w:szCs w:val="24"/>
              </w:rPr>
            </w:pPr>
            <w:bookmarkStart w:id="5" w:name="_Hlk119244094"/>
            <w:r w:rsidRPr="00406AB3">
              <w:rPr>
                <w:rFonts w:cstheme="minorHAnsi"/>
                <w:color w:val="002060"/>
                <w:sz w:val="24"/>
                <w:szCs w:val="24"/>
              </w:rPr>
              <w:t>11</w:t>
            </w:r>
          </w:p>
        </w:tc>
        <w:tc>
          <w:tcPr>
            <w:tcW w:w="906" w:type="dxa"/>
            <w:vAlign w:val="center"/>
          </w:tcPr>
          <w:p w14:paraId="0022B161"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12</w:t>
            </w:r>
          </w:p>
        </w:tc>
        <w:tc>
          <w:tcPr>
            <w:tcW w:w="906" w:type="dxa"/>
            <w:vAlign w:val="center"/>
          </w:tcPr>
          <w:p w14:paraId="4DFB7B7A"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13</w:t>
            </w:r>
          </w:p>
        </w:tc>
        <w:tc>
          <w:tcPr>
            <w:tcW w:w="906" w:type="dxa"/>
            <w:vAlign w:val="center"/>
          </w:tcPr>
          <w:p w14:paraId="43BCDBBA"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14</w:t>
            </w:r>
          </w:p>
        </w:tc>
      </w:tr>
      <w:tr w:rsidR="00416428" w:rsidRPr="00406AB3" w14:paraId="0A9A7F36" w14:textId="77777777" w:rsidTr="00D1287E">
        <w:trPr>
          <w:gridAfter w:val="6"/>
          <w:wAfter w:w="5432" w:type="dxa"/>
        </w:trPr>
        <w:tc>
          <w:tcPr>
            <w:tcW w:w="906" w:type="dxa"/>
            <w:tcBorders>
              <w:bottom w:val="single" w:sz="4" w:space="0" w:color="auto"/>
            </w:tcBorders>
            <w:vAlign w:val="center"/>
          </w:tcPr>
          <w:p w14:paraId="7BE3265F"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A</w:t>
            </w:r>
          </w:p>
        </w:tc>
        <w:tc>
          <w:tcPr>
            <w:tcW w:w="906" w:type="dxa"/>
            <w:tcBorders>
              <w:bottom w:val="single" w:sz="4" w:space="0" w:color="auto"/>
            </w:tcBorders>
            <w:vAlign w:val="center"/>
          </w:tcPr>
          <w:p w14:paraId="5443F43C"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6" w:type="dxa"/>
            <w:tcBorders>
              <w:bottom w:val="single" w:sz="4" w:space="0" w:color="auto"/>
            </w:tcBorders>
            <w:vAlign w:val="center"/>
          </w:tcPr>
          <w:p w14:paraId="4DFD8706"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B</w:t>
            </w:r>
          </w:p>
        </w:tc>
        <w:tc>
          <w:tcPr>
            <w:tcW w:w="906" w:type="dxa"/>
            <w:tcBorders>
              <w:bottom w:val="single" w:sz="4" w:space="0" w:color="auto"/>
            </w:tcBorders>
            <w:vAlign w:val="center"/>
          </w:tcPr>
          <w:p w14:paraId="1231DA3B" w14:textId="77777777" w:rsidR="00416428" w:rsidRPr="00406AB3" w:rsidRDefault="00416428" w:rsidP="002B6D72">
            <w:pPr>
              <w:spacing w:line="276" w:lineRule="auto"/>
              <w:jc w:val="center"/>
              <w:rPr>
                <w:rFonts w:cstheme="minorHAnsi"/>
                <w:color w:val="002060"/>
                <w:sz w:val="24"/>
                <w:szCs w:val="24"/>
              </w:rPr>
            </w:pPr>
            <w:r w:rsidRPr="00406AB3">
              <w:rPr>
                <w:rFonts w:cstheme="minorHAnsi"/>
                <w:color w:val="002060"/>
                <w:sz w:val="24"/>
                <w:szCs w:val="24"/>
              </w:rPr>
              <w:t>A</w:t>
            </w:r>
          </w:p>
        </w:tc>
      </w:tr>
      <w:bookmarkEnd w:id="5"/>
    </w:tbl>
    <w:p w14:paraId="76DFC082" w14:textId="77777777" w:rsidR="002B6D72" w:rsidRPr="00406AB3" w:rsidRDefault="002B6D72" w:rsidP="00EF41E9">
      <w:pPr>
        <w:spacing w:line="276" w:lineRule="auto"/>
        <w:jc w:val="both"/>
        <w:rPr>
          <w:rFonts w:cstheme="minorHAnsi"/>
          <w:color w:val="002060"/>
        </w:rPr>
      </w:pPr>
    </w:p>
    <w:sectPr w:rsidR="002B6D72" w:rsidRPr="00406AB3" w:rsidSect="008001F4">
      <w:headerReference w:type="even" r:id="rId9"/>
      <w:headerReference w:type="default" r:id="rId10"/>
      <w:footerReference w:type="default" r:id="rId11"/>
      <w:headerReference w:type="first" r:id="rId12"/>
      <w:pgSz w:w="11900" w:h="16840"/>
      <w:pgMar w:top="709" w:right="1417" w:bottom="709"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3A36B" w14:textId="77777777" w:rsidR="000F0F81" w:rsidRDefault="000F0F81" w:rsidP="00A4452E">
      <w:r>
        <w:separator/>
      </w:r>
    </w:p>
  </w:endnote>
  <w:endnote w:type="continuationSeparator" w:id="0">
    <w:p w14:paraId="07B27131" w14:textId="77777777" w:rsidR="000F0F81" w:rsidRDefault="000F0F81" w:rsidP="00A4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8A6AA" w14:textId="23BCEE12" w:rsidR="008001F4" w:rsidRPr="008001F4" w:rsidRDefault="008001F4" w:rsidP="008001F4">
    <w:pPr>
      <w:pStyle w:val="Pieddepage"/>
      <w:jc w:val="center"/>
      <w:rPr>
        <w:i/>
        <w:iCs/>
        <w:color w:val="002060"/>
      </w:rPr>
    </w:pPr>
    <w:r w:rsidRPr="008001F4">
      <w:rPr>
        <w:i/>
        <w:iCs/>
        <w:color w:val="002060"/>
      </w:rPr>
      <w:t>Réalisé sous la supervision du Comité des Règles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16800" w14:textId="77777777" w:rsidR="000F0F81" w:rsidRDefault="000F0F81" w:rsidP="00A4452E">
      <w:r>
        <w:separator/>
      </w:r>
    </w:p>
  </w:footnote>
  <w:footnote w:type="continuationSeparator" w:id="0">
    <w:p w14:paraId="4A821B1F" w14:textId="77777777" w:rsidR="000F0F81" w:rsidRDefault="000F0F81" w:rsidP="00A4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6CDD" w14:textId="307D10E1" w:rsidR="00A4452E" w:rsidRDefault="008001F4">
    <w:pPr>
      <w:pStyle w:val="En-tte"/>
    </w:pPr>
    <w:r>
      <w:rPr>
        <w:noProof/>
      </w:rPr>
      <w:pict w14:anchorId="44881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1" o:spid="_x0000_s1029" type="#_x0000_t75" style="position:absolute;margin-left:0;margin-top:0;width:595.7pt;height:841.9pt;z-index:-251657216;mso-position-horizontal:center;mso-position-horizontal-relative:margin;mso-position-vertical:center;mso-position-vertical-relative:margin" o:allowincell="f">
          <v:imagedata r:id="rId1" o:title="SANS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ED7" w14:textId="2A58BDC2" w:rsidR="00A4452E" w:rsidRDefault="008001F4">
    <w:pPr>
      <w:pStyle w:val="En-tte"/>
    </w:pPr>
    <w:r>
      <w:rPr>
        <w:noProof/>
      </w:rPr>
      <w:pict w14:anchorId="620A1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2" o:spid="_x0000_s1030" type="#_x0000_t75" style="position:absolute;margin-left:0;margin-top:0;width:595.7pt;height:841.9pt;z-index:-251656192;mso-position-horizontal:center;mso-position-horizontal-relative:margin;mso-position-vertical:center;mso-position-vertical-relative:margin" o:allowincell="f">
          <v:imagedata r:id="rId1" o:title="SANS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E03" w14:textId="5885BF99" w:rsidR="00A4452E" w:rsidRDefault="008001F4">
    <w:pPr>
      <w:pStyle w:val="En-tte"/>
    </w:pPr>
    <w:r>
      <w:rPr>
        <w:noProof/>
      </w:rPr>
      <w:pict w14:anchorId="2E1A0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0" o:spid="_x0000_s1028" type="#_x0000_t75" style="position:absolute;margin-left:0;margin-top:0;width:595.7pt;height:841.9pt;z-index:-251658240;mso-position-horizontal:center;mso-position-horizontal-relative:margin;mso-position-vertical:center;mso-position-vertical-relative:margin" o:allowincell="f">
          <v:imagedata r:id="rId1" o:title="SANS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038C6"/>
    <w:multiLevelType w:val="hybridMultilevel"/>
    <w:tmpl w:val="66A2C14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F40892"/>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0C313D"/>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CD46B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4003E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E654F53"/>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9985622"/>
    <w:multiLevelType w:val="hybridMultilevel"/>
    <w:tmpl w:val="33D0FC1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D8C084F"/>
    <w:multiLevelType w:val="hybridMultilevel"/>
    <w:tmpl w:val="696CEA5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361F0243"/>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80655C2"/>
    <w:multiLevelType w:val="hybridMultilevel"/>
    <w:tmpl w:val="8398D2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C602A77"/>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B1137AA"/>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415D6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0A52ECC"/>
    <w:multiLevelType w:val="hybridMultilevel"/>
    <w:tmpl w:val="2DF800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09597122">
    <w:abstractNumId w:val="5"/>
  </w:num>
  <w:num w:numId="2" w16cid:durableId="173420821">
    <w:abstractNumId w:val="1"/>
  </w:num>
  <w:num w:numId="3" w16cid:durableId="1213690709">
    <w:abstractNumId w:val="12"/>
  </w:num>
  <w:num w:numId="4" w16cid:durableId="1260481156">
    <w:abstractNumId w:val="3"/>
  </w:num>
  <w:num w:numId="5" w16cid:durableId="499275494">
    <w:abstractNumId w:val="2"/>
  </w:num>
  <w:num w:numId="6" w16cid:durableId="768618413">
    <w:abstractNumId w:val="6"/>
  </w:num>
  <w:num w:numId="7" w16cid:durableId="657541689">
    <w:abstractNumId w:val="13"/>
  </w:num>
  <w:num w:numId="8" w16cid:durableId="1018197994">
    <w:abstractNumId w:val="4"/>
  </w:num>
  <w:num w:numId="9" w16cid:durableId="1682396271">
    <w:abstractNumId w:val="7"/>
  </w:num>
  <w:num w:numId="10" w16cid:durableId="179509712">
    <w:abstractNumId w:val="8"/>
  </w:num>
  <w:num w:numId="11" w16cid:durableId="1147435538">
    <w:abstractNumId w:val="9"/>
  </w:num>
  <w:num w:numId="12" w16cid:durableId="274364955">
    <w:abstractNumId w:val="11"/>
  </w:num>
  <w:num w:numId="13" w16cid:durableId="564025270">
    <w:abstractNumId w:val="10"/>
  </w:num>
  <w:num w:numId="14" w16cid:durableId="42245802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2D"/>
    <w:rsid w:val="0000220D"/>
    <w:rsid w:val="000239F9"/>
    <w:rsid w:val="00040D6C"/>
    <w:rsid w:val="00060E2C"/>
    <w:rsid w:val="00074280"/>
    <w:rsid w:val="000851D2"/>
    <w:rsid w:val="000A7725"/>
    <w:rsid w:val="000D4510"/>
    <w:rsid w:val="000F0F81"/>
    <w:rsid w:val="000F673C"/>
    <w:rsid w:val="001212E2"/>
    <w:rsid w:val="00147024"/>
    <w:rsid w:val="001655EA"/>
    <w:rsid w:val="00171268"/>
    <w:rsid w:val="00193FE8"/>
    <w:rsid w:val="001A3238"/>
    <w:rsid w:val="00267833"/>
    <w:rsid w:val="00270A85"/>
    <w:rsid w:val="00271C90"/>
    <w:rsid w:val="002B4002"/>
    <w:rsid w:val="002B6049"/>
    <w:rsid w:val="002B6D72"/>
    <w:rsid w:val="002C1A2D"/>
    <w:rsid w:val="00322502"/>
    <w:rsid w:val="00376029"/>
    <w:rsid w:val="00380DBB"/>
    <w:rsid w:val="003A55DD"/>
    <w:rsid w:val="003B73D6"/>
    <w:rsid w:val="003D1FD8"/>
    <w:rsid w:val="003F37BD"/>
    <w:rsid w:val="00406AB3"/>
    <w:rsid w:val="0041325C"/>
    <w:rsid w:val="00415025"/>
    <w:rsid w:val="00416428"/>
    <w:rsid w:val="004247A6"/>
    <w:rsid w:val="004A5801"/>
    <w:rsid w:val="005166F8"/>
    <w:rsid w:val="005226C1"/>
    <w:rsid w:val="00536730"/>
    <w:rsid w:val="005425CA"/>
    <w:rsid w:val="0054274D"/>
    <w:rsid w:val="00577B73"/>
    <w:rsid w:val="00593E0A"/>
    <w:rsid w:val="00600DF9"/>
    <w:rsid w:val="00641C16"/>
    <w:rsid w:val="00645360"/>
    <w:rsid w:val="00646783"/>
    <w:rsid w:val="00660D47"/>
    <w:rsid w:val="00681DE4"/>
    <w:rsid w:val="00696824"/>
    <w:rsid w:val="006C0944"/>
    <w:rsid w:val="006C35FF"/>
    <w:rsid w:val="006C3D97"/>
    <w:rsid w:val="006D3453"/>
    <w:rsid w:val="006E14EA"/>
    <w:rsid w:val="006E5950"/>
    <w:rsid w:val="006F6681"/>
    <w:rsid w:val="00726F59"/>
    <w:rsid w:val="007A0DD6"/>
    <w:rsid w:val="007A32EC"/>
    <w:rsid w:val="007C3DD6"/>
    <w:rsid w:val="007D1446"/>
    <w:rsid w:val="007E370B"/>
    <w:rsid w:val="008001F4"/>
    <w:rsid w:val="00813D0F"/>
    <w:rsid w:val="00835AE9"/>
    <w:rsid w:val="008513C6"/>
    <w:rsid w:val="008528CC"/>
    <w:rsid w:val="0086242C"/>
    <w:rsid w:val="00867459"/>
    <w:rsid w:val="0087556F"/>
    <w:rsid w:val="008A1464"/>
    <w:rsid w:val="008E26B6"/>
    <w:rsid w:val="00937D6B"/>
    <w:rsid w:val="0095023D"/>
    <w:rsid w:val="00957DD6"/>
    <w:rsid w:val="0098711E"/>
    <w:rsid w:val="009A51AC"/>
    <w:rsid w:val="009B4F3C"/>
    <w:rsid w:val="009B77B4"/>
    <w:rsid w:val="00A068A5"/>
    <w:rsid w:val="00A1322C"/>
    <w:rsid w:val="00A4452E"/>
    <w:rsid w:val="00A51F69"/>
    <w:rsid w:val="00A93A33"/>
    <w:rsid w:val="00AA6E58"/>
    <w:rsid w:val="00AE73B4"/>
    <w:rsid w:val="00B001A8"/>
    <w:rsid w:val="00B370B3"/>
    <w:rsid w:val="00B40C33"/>
    <w:rsid w:val="00B65B57"/>
    <w:rsid w:val="00B70695"/>
    <w:rsid w:val="00BA505A"/>
    <w:rsid w:val="00BE0A0A"/>
    <w:rsid w:val="00C07B9E"/>
    <w:rsid w:val="00C13E90"/>
    <w:rsid w:val="00C5700F"/>
    <w:rsid w:val="00C66BB6"/>
    <w:rsid w:val="00C80CA2"/>
    <w:rsid w:val="00C91351"/>
    <w:rsid w:val="00C979FB"/>
    <w:rsid w:val="00CA0288"/>
    <w:rsid w:val="00D27F45"/>
    <w:rsid w:val="00D324DC"/>
    <w:rsid w:val="00D4421D"/>
    <w:rsid w:val="00DC266F"/>
    <w:rsid w:val="00DE224A"/>
    <w:rsid w:val="00E5527E"/>
    <w:rsid w:val="00E659D3"/>
    <w:rsid w:val="00ED2456"/>
    <w:rsid w:val="00ED74D1"/>
    <w:rsid w:val="00EE4277"/>
    <w:rsid w:val="00EF41E9"/>
    <w:rsid w:val="00F34B38"/>
    <w:rsid w:val="00F66958"/>
    <w:rsid w:val="00FB37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C6140"/>
  <w15:chartTrackingRefBased/>
  <w15:docId w15:val="{364C25B2-F3CE-A445-8BD8-89805FAD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F673C"/>
    <w:pPr>
      <w:widowControl w:val="0"/>
      <w:autoSpaceDE w:val="0"/>
      <w:autoSpaceDN w:val="0"/>
      <w:spacing w:before="119"/>
      <w:ind w:left="112"/>
      <w:outlineLvl w:val="0"/>
    </w:pPr>
    <w:rPr>
      <w:rFonts w:ascii="Cambria" w:eastAsia="Cambria" w:hAnsi="Cambria" w:cs="Cambria"/>
      <w:b/>
      <w:bCs/>
      <w:sz w:val="22"/>
      <w:szCs w:val="22"/>
    </w:rPr>
  </w:style>
  <w:style w:type="paragraph" w:styleId="Titre2">
    <w:name w:val="heading 2"/>
    <w:basedOn w:val="Normal"/>
    <w:link w:val="Titre2Car"/>
    <w:uiPriority w:val="9"/>
    <w:unhideWhenUsed/>
    <w:qFormat/>
    <w:rsid w:val="000F673C"/>
    <w:pPr>
      <w:widowControl w:val="0"/>
      <w:autoSpaceDE w:val="0"/>
      <w:autoSpaceDN w:val="0"/>
      <w:spacing w:before="119"/>
      <w:ind w:left="112"/>
      <w:outlineLvl w:val="1"/>
    </w:pPr>
    <w:rPr>
      <w:rFonts w:ascii="Cambria" w:eastAsia="Cambria" w:hAnsi="Cambria" w:cs="Cambria"/>
      <w:b/>
      <w:bCs/>
      <w:i/>
      <w:iCs/>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452E"/>
    <w:pPr>
      <w:tabs>
        <w:tab w:val="center" w:pos="4536"/>
        <w:tab w:val="right" w:pos="9072"/>
      </w:tabs>
    </w:pPr>
  </w:style>
  <w:style w:type="character" w:customStyle="1" w:styleId="En-tteCar">
    <w:name w:val="En-tête Car"/>
    <w:basedOn w:val="Policepardfaut"/>
    <w:link w:val="En-tte"/>
    <w:uiPriority w:val="99"/>
    <w:rsid w:val="00A4452E"/>
  </w:style>
  <w:style w:type="paragraph" w:styleId="Pieddepage">
    <w:name w:val="footer"/>
    <w:basedOn w:val="Normal"/>
    <w:link w:val="PieddepageCar"/>
    <w:uiPriority w:val="99"/>
    <w:unhideWhenUsed/>
    <w:rsid w:val="00A4452E"/>
    <w:pPr>
      <w:tabs>
        <w:tab w:val="center" w:pos="4536"/>
        <w:tab w:val="right" w:pos="9072"/>
      </w:tabs>
    </w:pPr>
  </w:style>
  <w:style w:type="character" w:customStyle="1" w:styleId="PieddepageCar">
    <w:name w:val="Pied de page Car"/>
    <w:basedOn w:val="Policepardfaut"/>
    <w:link w:val="Pieddepage"/>
    <w:uiPriority w:val="99"/>
    <w:rsid w:val="00A4452E"/>
  </w:style>
  <w:style w:type="character" w:customStyle="1" w:styleId="Titre1Car">
    <w:name w:val="Titre 1 Car"/>
    <w:basedOn w:val="Policepardfaut"/>
    <w:link w:val="Titre1"/>
    <w:uiPriority w:val="9"/>
    <w:rsid w:val="000F673C"/>
    <w:rPr>
      <w:rFonts w:ascii="Cambria" w:eastAsia="Cambria" w:hAnsi="Cambria" w:cs="Cambria"/>
      <w:b/>
      <w:bCs/>
      <w:sz w:val="22"/>
      <w:szCs w:val="22"/>
    </w:rPr>
  </w:style>
  <w:style w:type="character" w:customStyle="1" w:styleId="Titre2Car">
    <w:name w:val="Titre 2 Car"/>
    <w:basedOn w:val="Policepardfaut"/>
    <w:link w:val="Titre2"/>
    <w:uiPriority w:val="9"/>
    <w:rsid w:val="000F673C"/>
    <w:rPr>
      <w:rFonts w:ascii="Cambria" w:eastAsia="Cambria" w:hAnsi="Cambria" w:cs="Cambria"/>
      <w:b/>
      <w:bCs/>
      <w:i/>
      <w:iCs/>
      <w:sz w:val="22"/>
      <w:szCs w:val="22"/>
    </w:rPr>
  </w:style>
  <w:style w:type="paragraph" w:styleId="Corpsdetexte">
    <w:name w:val="Body Text"/>
    <w:basedOn w:val="Normal"/>
    <w:link w:val="CorpsdetexteCar"/>
    <w:uiPriority w:val="1"/>
    <w:qFormat/>
    <w:rsid w:val="000F673C"/>
    <w:pPr>
      <w:widowControl w:val="0"/>
      <w:autoSpaceDE w:val="0"/>
      <w:autoSpaceDN w:val="0"/>
      <w:ind w:left="396" w:hanging="284"/>
    </w:pPr>
    <w:rPr>
      <w:rFonts w:ascii="Cambria" w:eastAsia="Cambria" w:hAnsi="Cambria" w:cs="Cambria"/>
      <w:sz w:val="22"/>
      <w:szCs w:val="22"/>
    </w:rPr>
  </w:style>
  <w:style w:type="character" w:customStyle="1" w:styleId="CorpsdetexteCar">
    <w:name w:val="Corps de texte Car"/>
    <w:basedOn w:val="Policepardfaut"/>
    <w:link w:val="Corpsdetexte"/>
    <w:uiPriority w:val="1"/>
    <w:rsid w:val="000F673C"/>
    <w:rPr>
      <w:rFonts w:ascii="Cambria" w:eastAsia="Cambria" w:hAnsi="Cambria" w:cs="Cambria"/>
      <w:sz w:val="22"/>
      <w:szCs w:val="22"/>
    </w:rPr>
  </w:style>
  <w:style w:type="paragraph" w:styleId="Titre">
    <w:name w:val="Title"/>
    <w:basedOn w:val="Normal"/>
    <w:link w:val="TitreCar"/>
    <w:uiPriority w:val="10"/>
    <w:qFormat/>
    <w:rsid w:val="000F673C"/>
    <w:pPr>
      <w:widowControl w:val="0"/>
      <w:autoSpaceDE w:val="0"/>
      <w:autoSpaceDN w:val="0"/>
      <w:ind w:left="2525" w:right="1070"/>
    </w:pPr>
    <w:rPr>
      <w:rFonts w:ascii="Cambria" w:eastAsia="Cambria" w:hAnsi="Cambria" w:cs="Cambria"/>
      <w:b/>
      <w:bCs/>
      <w:sz w:val="32"/>
      <w:szCs w:val="32"/>
    </w:rPr>
  </w:style>
  <w:style w:type="character" w:customStyle="1" w:styleId="TitreCar">
    <w:name w:val="Titre Car"/>
    <w:basedOn w:val="Policepardfaut"/>
    <w:link w:val="Titre"/>
    <w:uiPriority w:val="10"/>
    <w:rsid w:val="000F673C"/>
    <w:rPr>
      <w:rFonts w:ascii="Cambria" w:eastAsia="Cambria" w:hAnsi="Cambria" w:cs="Cambria"/>
      <w:b/>
      <w:bCs/>
      <w:sz w:val="32"/>
      <w:szCs w:val="32"/>
    </w:rPr>
  </w:style>
  <w:style w:type="paragraph" w:styleId="Paragraphedeliste">
    <w:name w:val="List Paragraph"/>
    <w:basedOn w:val="Normal"/>
    <w:uiPriority w:val="34"/>
    <w:qFormat/>
    <w:rsid w:val="000F673C"/>
    <w:pPr>
      <w:widowControl w:val="0"/>
      <w:autoSpaceDE w:val="0"/>
      <w:autoSpaceDN w:val="0"/>
      <w:spacing w:before="119"/>
      <w:ind w:left="396" w:hanging="284"/>
      <w:jc w:val="both"/>
    </w:pPr>
    <w:rPr>
      <w:rFonts w:ascii="Cambria" w:eastAsia="Cambria" w:hAnsi="Cambria" w:cs="Cambria"/>
      <w:sz w:val="22"/>
      <w:szCs w:val="22"/>
    </w:rPr>
  </w:style>
  <w:style w:type="table" w:styleId="Grilledutableau">
    <w:name w:val="Table Grid"/>
    <w:basedOn w:val="TableauNormal"/>
    <w:uiPriority w:val="39"/>
    <w:rsid w:val="00F669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7645">
      <w:bodyDiv w:val="1"/>
      <w:marLeft w:val="0"/>
      <w:marRight w:val="0"/>
      <w:marTop w:val="0"/>
      <w:marBottom w:val="0"/>
      <w:divBdr>
        <w:top w:val="none" w:sz="0" w:space="0" w:color="auto"/>
        <w:left w:val="none" w:sz="0" w:space="0" w:color="auto"/>
        <w:bottom w:val="none" w:sz="0" w:space="0" w:color="auto"/>
        <w:right w:val="none" w:sz="0" w:space="0" w:color="auto"/>
      </w:divBdr>
    </w:div>
    <w:div w:id="994454861">
      <w:bodyDiv w:val="1"/>
      <w:marLeft w:val="0"/>
      <w:marRight w:val="0"/>
      <w:marTop w:val="0"/>
      <w:marBottom w:val="0"/>
      <w:divBdr>
        <w:top w:val="none" w:sz="0" w:space="0" w:color="auto"/>
        <w:left w:val="none" w:sz="0" w:space="0" w:color="auto"/>
        <w:bottom w:val="none" w:sz="0" w:space="0" w:color="auto"/>
        <w:right w:val="none" w:sz="0" w:space="0" w:color="auto"/>
      </w:divBdr>
    </w:div>
    <w:div w:id="13448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528</Words>
  <Characters>2904</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VINCENT</dc:creator>
  <cp:keywords/>
  <dc:description/>
  <cp:lastModifiedBy>Ghislaine QUELAVOINE</cp:lastModifiedBy>
  <cp:revision>23</cp:revision>
  <cp:lastPrinted>2021-11-16T08:59:00Z</cp:lastPrinted>
  <dcterms:created xsi:type="dcterms:W3CDTF">2022-12-07T17:06:00Z</dcterms:created>
  <dcterms:modified xsi:type="dcterms:W3CDTF">2023-04-07T07:56:00Z</dcterms:modified>
</cp:coreProperties>
</file>